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EB9" w:rsidRPr="00954EB9" w:rsidRDefault="00954EB9" w:rsidP="00954EB9">
      <w:pPr>
        <w:spacing w:after="0" w:line="240" w:lineRule="auto"/>
        <w:rPr>
          <w:rFonts w:ascii="Times New Roman" w:eastAsia="Times New Roman" w:hAnsi="Times New Roman" w:cs="Times New Roman"/>
          <w:sz w:val="24"/>
          <w:szCs w:val="24"/>
          <w:lang w:val="de-CH" w:eastAsia="de-CH"/>
        </w:rPr>
      </w:pPr>
    </w:p>
    <w:p w:rsidR="00954EB9" w:rsidRPr="00954EB9" w:rsidRDefault="00954EB9" w:rsidP="00954EB9">
      <w:pPr>
        <w:spacing w:before="100" w:beforeAutospacing="1" w:after="100" w:afterAutospacing="1" w:line="240" w:lineRule="auto"/>
        <w:rPr>
          <w:rFonts w:ascii="Times New Roman" w:eastAsia="Times New Roman" w:hAnsi="Times New Roman" w:cs="Times New Roman"/>
          <w:sz w:val="26"/>
          <w:szCs w:val="26"/>
          <w:lang w:val="es-ES" w:eastAsia="de-CH"/>
        </w:rPr>
      </w:pPr>
      <w:r w:rsidRPr="00954EB9">
        <w:rPr>
          <w:rFonts w:ascii="Arial" w:eastAsia="Times New Roman" w:hAnsi="Arial" w:cs="Arial"/>
          <w:sz w:val="26"/>
          <w:szCs w:val="26"/>
          <w:lang w:val="es-ES" w:eastAsia="de-CH"/>
        </w:rPr>
        <w:t xml:space="preserve">Desde el punto de vista técnico el sistema funciona de la siguiente manera: </w:t>
      </w:r>
    </w:p>
    <w:p w:rsidR="00954EB9" w:rsidRPr="00954EB9" w:rsidRDefault="00954EB9" w:rsidP="00954EB9">
      <w:pPr>
        <w:spacing w:before="100" w:beforeAutospacing="1" w:after="100" w:afterAutospacing="1" w:line="240" w:lineRule="auto"/>
        <w:rPr>
          <w:rFonts w:ascii="Times New Roman" w:eastAsia="Times New Roman" w:hAnsi="Times New Roman" w:cs="Times New Roman"/>
          <w:sz w:val="26"/>
          <w:szCs w:val="26"/>
          <w:lang w:val="es-ES" w:eastAsia="de-CH"/>
        </w:rPr>
      </w:pPr>
      <w:r w:rsidRPr="00954EB9">
        <w:rPr>
          <w:rFonts w:ascii="Arial" w:eastAsia="Times New Roman" w:hAnsi="Arial" w:cs="Arial"/>
          <w:sz w:val="26"/>
          <w:szCs w:val="26"/>
          <w:lang w:val="es-ES" w:eastAsia="de-CH"/>
        </w:rPr>
        <w:t>​</w:t>
      </w:r>
    </w:p>
    <w:p w:rsidR="00954EB9" w:rsidRPr="00954EB9" w:rsidRDefault="00954EB9" w:rsidP="00954EB9">
      <w:pPr>
        <w:spacing w:before="100" w:beforeAutospacing="1" w:after="100" w:afterAutospacing="1" w:line="240" w:lineRule="auto"/>
        <w:rPr>
          <w:rFonts w:ascii="Times New Roman" w:eastAsia="Times New Roman" w:hAnsi="Times New Roman" w:cs="Times New Roman"/>
          <w:sz w:val="26"/>
          <w:szCs w:val="26"/>
          <w:lang w:val="es-ES" w:eastAsia="de-CH"/>
        </w:rPr>
      </w:pPr>
      <w:r w:rsidRPr="00954EB9">
        <w:rPr>
          <w:rFonts w:ascii="Arial" w:eastAsia="Times New Roman" w:hAnsi="Arial" w:cs="Arial"/>
          <w:sz w:val="26"/>
          <w:szCs w:val="26"/>
          <w:lang w:val="es-ES" w:eastAsia="de-CH"/>
        </w:rPr>
        <w:t>El nitrato es reducido en el cátodo o en su entorno, el espacio catódico mayoritariamente a nitrógeno gas y en competencia, algo hasta amonio. Para que ello sea así, y para minimizar el consumo eléctrico, es del todo conveniente que el potencial efectivo de las reacciones electroquímicas,</w:t>
      </w:r>
    </w:p>
    <w:p w:rsidR="00954EB9" w:rsidRPr="00954EB9" w:rsidRDefault="00954EB9" w:rsidP="00954EB9">
      <w:pPr>
        <w:spacing w:before="100" w:beforeAutospacing="1" w:after="100" w:afterAutospacing="1" w:line="240" w:lineRule="auto"/>
        <w:rPr>
          <w:rFonts w:ascii="Times New Roman" w:eastAsia="Times New Roman" w:hAnsi="Times New Roman" w:cs="Times New Roman"/>
          <w:sz w:val="26"/>
          <w:szCs w:val="26"/>
          <w:lang w:val="es-ES" w:eastAsia="de-CH"/>
        </w:rPr>
      </w:pPr>
      <w:proofErr w:type="spellStart"/>
      <w:r w:rsidRPr="00954EB9">
        <w:rPr>
          <w:rFonts w:ascii="Arial" w:eastAsia="Times New Roman" w:hAnsi="Arial" w:cs="Arial"/>
          <w:sz w:val="26"/>
          <w:szCs w:val="26"/>
          <w:lang w:val="es-ES" w:eastAsia="de-CH"/>
        </w:rPr>
        <w:t>Eo</w:t>
      </w:r>
      <w:proofErr w:type="spellEnd"/>
      <w:r w:rsidRPr="00954EB9">
        <w:rPr>
          <w:rFonts w:ascii="Arial" w:eastAsia="Times New Roman" w:hAnsi="Arial" w:cs="Arial"/>
          <w:sz w:val="26"/>
          <w:szCs w:val="26"/>
          <w:lang w:val="es-ES" w:eastAsia="de-CH"/>
        </w:rPr>
        <w:t>,</w:t>
      </w:r>
      <w:r>
        <w:rPr>
          <w:rFonts w:ascii="Arial" w:eastAsia="Times New Roman" w:hAnsi="Arial" w:cs="Arial"/>
          <w:sz w:val="26"/>
          <w:szCs w:val="26"/>
          <w:lang w:val="es-ES" w:eastAsia="de-CH"/>
        </w:rPr>
        <w:t xml:space="preserve"> </w:t>
      </w:r>
      <w:bookmarkStart w:id="0" w:name="_GoBack"/>
      <w:bookmarkEnd w:id="0"/>
      <w:r w:rsidRPr="00954EB9">
        <w:rPr>
          <w:rFonts w:ascii="Arial" w:eastAsia="Times New Roman" w:hAnsi="Arial" w:cs="Arial"/>
          <w:sz w:val="26"/>
          <w:szCs w:val="26"/>
          <w:lang w:val="es-ES" w:eastAsia="de-CH"/>
        </w:rPr>
        <w:t xml:space="preserve">siendo </w:t>
      </w:r>
      <w:proofErr w:type="spellStart"/>
      <w:r w:rsidRPr="00954EB9">
        <w:rPr>
          <w:rFonts w:ascii="Arial" w:eastAsia="Times New Roman" w:hAnsi="Arial" w:cs="Arial"/>
          <w:sz w:val="26"/>
          <w:szCs w:val="26"/>
          <w:lang w:val="es-ES" w:eastAsia="de-CH"/>
        </w:rPr>
        <w:t>Eo</w:t>
      </w:r>
      <w:proofErr w:type="spellEnd"/>
      <w:r w:rsidRPr="00954EB9">
        <w:rPr>
          <w:rFonts w:ascii="Arial" w:eastAsia="Times New Roman" w:hAnsi="Arial" w:cs="Arial"/>
          <w:sz w:val="26"/>
          <w:szCs w:val="26"/>
          <w:lang w:val="es-ES" w:eastAsia="de-CH"/>
        </w:rPr>
        <w:t xml:space="preserve"> = V-AR, donde V es el potencial aplicado entre placas en Voltios, A, la intensidad en amperios, R la resistencia del sistema en </w:t>
      </w:r>
      <w:proofErr w:type="spellStart"/>
      <w:r w:rsidRPr="00954EB9">
        <w:rPr>
          <w:rFonts w:ascii="Arial" w:eastAsia="Times New Roman" w:hAnsi="Arial" w:cs="Arial"/>
          <w:sz w:val="26"/>
          <w:szCs w:val="26"/>
          <w:lang w:val="es-ES" w:eastAsia="de-CH"/>
        </w:rPr>
        <w:t>Ohmnios</w:t>
      </w:r>
      <w:proofErr w:type="spellEnd"/>
      <w:r w:rsidRPr="00954EB9">
        <w:rPr>
          <w:rFonts w:ascii="Arial" w:eastAsia="Times New Roman" w:hAnsi="Arial" w:cs="Arial"/>
          <w:sz w:val="26"/>
          <w:szCs w:val="26"/>
          <w:lang w:val="es-ES" w:eastAsia="de-CH"/>
        </w:rPr>
        <w:t xml:space="preserve"> y </w:t>
      </w:r>
      <w:proofErr w:type="spellStart"/>
      <w:r w:rsidRPr="00954EB9">
        <w:rPr>
          <w:rFonts w:ascii="Arial" w:eastAsia="Times New Roman" w:hAnsi="Arial" w:cs="Arial"/>
          <w:sz w:val="26"/>
          <w:szCs w:val="26"/>
          <w:lang w:val="es-ES" w:eastAsia="de-CH"/>
        </w:rPr>
        <w:t>Eo</w:t>
      </w:r>
      <w:proofErr w:type="spellEnd"/>
      <w:r w:rsidRPr="00954EB9">
        <w:rPr>
          <w:rFonts w:ascii="Arial" w:eastAsia="Times New Roman" w:hAnsi="Arial" w:cs="Arial"/>
          <w:sz w:val="26"/>
          <w:szCs w:val="26"/>
          <w:lang w:val="es-ES" w:eastAsia="de-CH"/>
        </w:rPr>
        <w:t xml:space="preserve"> el potencial efectivo de las reacciones electroquímicas, sea el preciso para potenciar la reducción catódica de nitrato a nitrógeno gas y no a nitrito y la reducción de nitrato mayoritaria a nitrógeno gas y no a amonio, a la vez que permita la oxidación anódica del cloruro a cloro gas. Los cloruros naturales del agua son oxidados a hipoclorito mediante el uso de ánodos de geometría adaptada a la conductividad y salinidad del agua. El amonio presente es oxidado por el ion hipoclorito (hipocloroso) hasta nitrógeno gas. </w:t>
      </w:r>
    </w:p>
    <w:p w:rsidR="00954EB9" w:rsidRPr="00954EB9" w:rsidRDefault="00954EB9" w:rsidP="00954EB9">
      <w:pPr>
        <w:spacing w:before="100" w:beforeAutospacing="1" w:after="100" w:afterAutospacing="1" w:line="240" w:lineRule="auto"/>
        <w:ind w:left="600"/>
        <w:rPr>
          <w:rFonts w:ascii="Times New Roman" w:eastAsia="Times New Roman" w:hAnsi="Times New Roman" w:cs="Times New Roman"/>
          <w:sz w:val="26"/>
          <w:szCs w:val="26"/>
          <w:lang w:val="es-ES" w:eastAsia="de-CH"/>
        </w:rPr>
      </w:pPr>
      <w:r w:rsidRPr="00954EB9">
        <w:rPr>
          <w:rFonts w:ascii="Arial" w:eastAsia="Times New Roman" w:hAnsi="Arial" w:cs="Arial"/>
          <w:sz w:val="26"/>
          <w:szCs w:val="26"/>
          <w:lang w:val="es-ES" w:eastAsia="de-CH"/>
        </w:rPr>
        <w:t>El hipoclorito (</w:t>
      </w:r>
      <w:proofErr w:type="spellStart"/>
      <w:r w:rsidRPr="00954EB9">
        <w:rPr>
          <w:rFonts w:ascii="Arial" w:eastAsia="Times New Roman" w:hAnsi="Arial" w:cs="Arial"/>
          <w:sz w:val="26"/>
          <w:szCs w:val="26"/>
          <w:lang w:val="es-ES" w:eastAsia="de-CH"/>
        </w:rPr>
        <w:t>ClO</w:t>
      </w:r>
      <w:proofErr w:type="spellEnd"/>
      <w:r w:rsidRPr="00954EB9">
        <w:rPr>
          <w:rFonts w:ascii="Arial" w:eastAsia="Times New Roman" w:hAnsi="Arial" w:cs="Arial"/>
          <w:sz w:val="26"/>
          <w:szCs w:val="26"/>
          <w:lang w:val="es-ES" w:eastAsia="de-CH"/>
        </w:rPr>
        <w:t xml:space="preserve">-) se genera por descarga anódica del ion cloruro que conlleva la formación de cloro que reacciona con el agua (desproporción) para rendir cloruro e hipoclorito. 2 Cl- -2e- = Cl2 </w:t>
      </w:r>
      <w:proofErr w:type="spellStart"/>
      <w:r w:rsidRPr="00954EB9">
        <w:rPr>
          <w:rFonts w:ascii="Arial" w:eastAsia="Times New Roman" w:hAnsi="Arial" w:cs="Arial"/>
          <w:sz w:val="26"/>
          <w:szCs w:val="26"/>
          <w:lang w:val="es-ES" w:eastAsia="de-CH"/>
        </w:rPr>
        <w:t>Cl2</w:t>
      </w:r>
      <w:proofErr w:type="spellEnd"/>
      <w:r w:rsidRPr="00954EB9">
        <w:rPr>
          <w:rFonts w:ascii="Arial" w:eastAsia="Times New Roman" w:hAnsi="Arial" w:cs="Arial"/>
          <w:sz w:val="26"/>
          <w:szCs w:val="26"/>
          <w:lang w:val="es-ES" w:eastAsia="de-CH"/>
        </w:rPr>
        <w:t xml:space="preserve"> + H2O = Cl- + </w:t>
      </w:r>
      <w:proofErr w:type="spellStart"/>
      <w:r w:rsidRPr="00954EB9">
        <w:rPr>
          <w:rFonts w:ascii="Arial" w:eastAsia="Times New Roman" w:hAnsi="Arial" w:cs="Arial"/>
          <w:sz w:val="26"/>
          <w:szCs w:val="26"/>
          <w:lang w:val="es-ES" w:eastAsia="de-CH"/>
        </w:rPr>
        <w:t>ClO</w:t>
      </w:r>
      <w:proofErr w:type="spellEnd"/>
      <w:r w:rsidRPr="00954EB9">
        <w:rPr>
          <w:rFonts w:ascii="Arial" w:eastAsia="Times New Roman" w:hAnsi="Arial" w:cs="Arial"/>
          <w:sz w:val="26"/>
          <w:szCs w:val="26"/>
          <w:lang w:val="es-ES" w:eastAsia="de-CH"/>
        </w:rPr>
        <w:t>- + 2H+</w:t>
      </w:r>
    </w:p>
    <w:p w:rsidR="00954EB9" w:rsidRPr="00954EB9" w:rsidRDefault="00954EB9" w:rsidP="00954EB9">
      <w:pPr>
        <w:spacing w:before="100" w:beforeAutospacing="1" w:after="100" w:afterAutospacing="1" w:line="240" w:lineRule="auto"/>
        <w:ind w:left="600"/>
        <w:rPr>
          <w:rFonts w:ascii="Times New Roman" w:eastAsia="Times New Roman" w:hAnsi="Times New Roman" w:cs="Times New Roman"/>
          <w:sz w:val="26"/>
          <w:szCs w:val="26"/>
          <w:lang w:val="de-CH" w:eastAsia="de-CH"/>
        </w:rPr>
      </w:pPr>
      <w:r w:rsidRPr="00954EB9">
        <w:rPr>
          <w:rFonts w:ascii="Arial" w:eastAsia="Times New Roman" w:hAnsi="Arial" w:cs="Arial"/>
          <w:sz w:val="26"/>
          <w:szCs w:val="26"/>
          <w:lang w:val="es-ES" w:eastAsia="de-CH"/>
        </w:rPr>
        <w:t xml:space="preserve">El hipoclorito reacciona con el amonio según la secuencia conocida como vía </w:t>
      </w:r>
      <w:proofErr w:type="spellStart"/>
      <w:r w:rsidRPr="00954EB9">
        <w:rPr>
          <w:rFonts w:ascii="Arial" w:eastAsia="Times New Roman" w:hAnsi="Arial" w:cs="Arial"/>
          <w:sz w:val="26"/>
          <w:szCs w:val="26"/>
          <w:lang w:val="es-ES" w:eastAsia="de-CH"/>
        </w:rPr>
        <w:t>cloramina</w:t>
      </w:r>
      <w:proofErr w:type="spellEnd"/>
      <w:r w:rsidRPr="00954EB9">
        <w:rPr>
          <w:rFonts w:ascii="Arial" w:eastAsia="Times New Roman" w:hAnsi="Arial" w:cs="Arial"/>
          <w:sz w:val="26"/>
          <w:szCs w:val="26"/>
          <w:lang w:val="es-ES" w:eastAsia="de-CH"/>
        </w:rPr>
        <w:t>.</w:t>
      </w:r>
      <w:r w:rsidRPr="00954EB9">
        <w:rPr>
          <w:rFonts w:ascii="Arial" w:eastAsia="Times New Roman" w:hAnsi="Arial" w:cs="Arial"/>
          <w:sz w:val="26"/>
          <w:szCs w:val="26"/>
          <w:lang w:val="es-ES" w:eastAsia="de-CH"/>
        </w:rPr>
        <w:br/>
      </w:r>
      <w:r w:rsidRPr="00954EB9">
        <w:rPr>
          <w:rFonts w:ascii="Arial" w:eastAsia="Times New Roman" w:hAnsi="Arial" w:cs="Arial"/>
          <w:sz w:val="26"/>
          <w:szCs w:val="26"/>
          <w:lang w:val="de-CH" w:eastAsia="de-CH"/>
        </w:rPr>
        <w:t>2ClO + 2NH4 = N2 + 3 H2O +3Cl-</w:t>
      </w:r>
      <w:r w:rsidRPr="00954EB9">
        <w:rPr>
          <w:rFonts w:ascii="Arial" w:eastAsia="Times New Roman" w:hAnsi="Arial" w:cs="Arial"/>
          <w:sz w:val="26"/>
          <w:szCs w:val="26"/>
          <w:lang w:val="de-CH" w:eastAsia="de-CH"/>
        </w:rPr>
        <w:br/>
      </w:r>
      <w:proofErr w:type="spellStart"/>
      <w:r w:rsidRPr="00954EB9">
        <w:rPr>
          <w:rFonts w:ascii="Arial" w:eastAsia="Times New Roman" w:hAnsi="Arial" w:cs="Arial"/>
          <w:sz w:val="26"/>
          <w:szCs w:val="26"/>
          <w:lang w:val="de-CH" w:eastAsia="de-CH"/>
        </w:rPr>
        <w:t>El</w:t>
      </w:r>
      <w:proofErr w:type="spellEnd"/>
      <w:r w:rsidRPr="00954EB9">
        <w:rPr>
          <w:rFonts w:ascii="Arial" w:eastAsia="Times New Roman" w:hAnsi="Arial" w:cs="Arial"/>
          <w:sz w:val="26"/>
          <w:szCs w:val="26"/>
          <w:lang w:val="de-CH" w:eastAsia="de-CH"/>
        </w:rPr>
        <w:t xml:space="preserve"> </w:t>
      </w:r>
      <w:proofErr w:type="spellStart"/>
      <w:r w:rsidRPr="00954EB9">
        <w:rPr>
          <w:rFonts w:ascii="Arial" w:eastAsia="Times New Roman" w:hAnsi="Arial" w:cs="Arial"/>
          <w:sz w:val="26"/>
          <w:szCs w:val="26"/>
          <w:lang w:val="de-CH" w:eastAsia="de-CH"/>
        </w:rPr>
        <w:t>procedimiento</w:t>
      </w:r>
      <w:proofErr w:type="spellEnd"/>
      <w:r w:rsidRPr="00954EB9">
        <w:rPr>
          <w:rFonts w:ascii="Arial" w:eastAsia="Times New Roman" w:hAnsi="Arial" w:cs="Arial"/>
          <w:sz w:val="26"/>
          <w:szCs w:val="26"/>
          <w:lang w:val="de-CH" w:eastAsia="de-CH"/>
        </w:rPr>
        <w:t xml:space="preserve"> se </w:t>
      </w:r>
      <w:proofErr w:type="spellStart"/>
      <w:r w:rsidRPr="00954EB9">
        <w:rPr>
          <w:rFonts w:ascii="Arial" w:eastAsia="Times New Roman" w:hAnsi="Arial" w:cs="Arial"/>
          <w:sz w:val="26"/>
          <w:szCs w:val="26"/>
          <w:lang w:val="de-CH" w:eastAsia="de-CH"/>
        </w:rPr>
        <w:t>caracteriza</w:t>
      </w:r>
      <w:proofErr w:type="spellEnd"/>
      <w:r w:rsidRPr="00954EB9">
        <w:rPr>
          <w:rFonts w:ascii="Arial" w:eastAsia="Times New Roman" w:hAnsi="Arial" w:cs="Arial"/>
          <w:sz w:val="26"/>
          <w:szCs w:val="26"/>
          <w:lang w:val="de-CH" w:eastAsia="de-CH"/>
        </w:rPr>
        <w:t>:</w:t>
      </w:r>
    </w:p>
    <w:p w:rsidR="00954EB9" w:rsidRPr="00954EB9" w:rsidRDefault="00954EB9" w:rsidP="00954EB9">
      <w:pPr>
        <w:numPr>
          <w:ilvl w:val="0"/>
          <w:numId w:val="1"/>
        </w:numPr>
        <w:spacing w:before="100" w:beforeAutospacing="1" w:after="100" w:afterAutospacing="1" w:line="240" w:lineRule="auto"/>
        <w:rPr>
          <w:rFonts w:ascii="Arial" w:eastAsia="Times New Roman" w:hAnsi="Arial" w:cs="Arial"/>
          <w:sz w:val="26"/>
          <w:szCs w:val="26"/>
          <w:lang w:val="es-ES" w:eastAsia="de-CH"/>
        </w:rPr>
      </w:pPr>
      <w:proofErr w:type="spellStart"/>
      <w:r w:rsidRPr="00954EB9">
        <w:rPr>
          <w:rFonts w:ascii="Arial" w:eastAsia="Times New Roman" w:hAnsi="Arial" w:cs="Arial"/>
          <w:sz w:val="26"/>
          <w:szCs w:val="26"/>
          <w:lang w:val="es-ES" w:eastAsia="de-CH"/>
        </w:rPr>
        <w:t>por que</w:t>
      </w:r>
      <w:proofErr w:type="spellEnd"/>
      <w:r w:rsidRPr="00954EB9">
        <w:rPr>
          <w:rFonts w:ascii="Arial" w:eastAsia="Times New Roman" w:hAnsi="Arial" w:cs="Arial"/>
          <w:sz w:val="26"/>
          <w:szCs w:val="26"/>
          <w:lang w:val="es-ES" w:eastAsia="de-CH"/>
        </w:rPr>
        <w:t xml:space="preserve"> preferentemente, el material utilizado en el cátodo debe ser de un metal que cuya corrosión no produzca iones metálicos en cantidad incompatible con el RD 140/2003 de calidad de aguas potables u otras normativas de vertidos a cauce público o medio marino.</w:t>
      </w:r>
    </w:p>
    <w:p w:rsidR="00954EB9" w:rsidRPr="00954EB9" w:rsidRDefault="00954EB9" w:rsidP="00954EB9">
      <w:pPr>
        <w:numPr>
          <w:ilvl w:val="0"/>
          <w:numId w:val="1"/>
        </w:numPr>
        <w:spacing w:before="100" w:beforeAutospacing="1" w:after="100" w:afterAutospacing="1" w:line="240" w:lineRule="auto"/>
        <w:rPr>
          <w:rFonts w:ascii="Arial" w:eastAsia="Times New Roman" w:hAnsi="Arial" w:cs="Arial"/>
          <w:sz w:val="26"/>
          <w:szCs w:val="26"/>
          <w:lang w:val="es-ES" w:eastAsia="de-CH"/>
        </w:rPr>
      </w:pPr>
      <w:r w:rsidRPr="00954EB9">
        <w:rPr>
          <w:rFonts w:ascii="Arial" w:eastAsia="Times New Roman" w:hAnsi="Arial" w:cs="Arial"/>
          <w:sz w:val="26"/>
          <w:szCs w:val="26"/>
          <w:lang w:val="es-ES" w:eastAsia="de-CH"/>
        </w:rPr>
        <w:t xml:space="preserve">porque la velocidad </w:t>
      </w:r>
      <w:proofErr w:type="spellStart"/>
      <w:r w:rsidRPr="00954EB9">
        <w:rPr>
          <w:rFonts w:ascii="Arial" w:eastAsia="Times New Roman" w:hAnsi="Arial" w:cs="Arial"/>
          <w:sz w:val="26"/>
          <w:szCs w:val="26"/>
          <w:lang w:val="es-ES" w:eastAsia="de-CH"/>
        </w:rPr>
        <w:t>dreducción</w:t>
      </w:r>
      <w:proofErr w:type="spellEnd"/>
      <w:r w:rsidRPr="00954EB9">
        <w:rPr>
          <w:rFonts w:ascii="Arial" w:eastAsia="Times New Roman" w:hAnsi="Arial" w:cs="Arial"/>
          <w:sz w:val="26"/>
          <w:szCs w:val="26"/>
          <w:lang w:val="es-ES" w:eastAsia="de-CH"/>
        </w:rPr>
        <w:t xml:space="preserve"> del nitrato es proporcional a la propia concentración de nitrato, según la conocida cinética de primer orden:</w:t>
      </w:r>
    </w:p>
    <w:p w:rsidR="00954EB9" w:rsidRPr="00954EB9" w:rsidRDefault="00954EB9" w:rsidP="00954EB9">
      <w:pPr>
        <w:spacing w:before="100" w:beforeAutospacing="1" w:after="100" w:afterAutospacing="1" w:line="240" w:lineRule="auto"/>
        <w:rPr>
          <w:rFonts w:ascii="Times New Roman" w:eastAsia="Times New Roman" w:hAnsi="Times New Roman" w:cs="Times New Roman"/>
          <w:sz w:val="26"/>
          <w:szCs w:val="26"/>
          <w:lang w:val="es-ES" w:eastAsia="de-CH"/>
        </w:rPr>
      </w:pPr>
      <w:r w:rsidRPr="00954EB9">
        <w:rPr>
          <w:rFonts w:ascii="Arial" w:eastAsia="Times New Roman" w:hAnsi="Arial" w:cs="Arial"/>
          <w:sz w:val="26"/>
          <w:szCs w:val="26"/>
          <w:lang w:val="es-ES" w:eastAsia="de-CH"/>
        </w:rPr>
        <w:t>​</w:t>
      </w:r>
    </w:p>
    <w:p w:rsidR="00954EB9" w:rsidRPr="00954EB9" w:rsidRDefault="00954EB9" w:rsidP="00954EB9">
      <w:pPr>
        <w:spacing w:before="100" w:beforeAutospacing="1" w:after="100" w:afterAutospacing="1" w:line="240" w:lineRule="auto"/>
        <w:ind w:left="600"/>
        <w:rPr>
          <w:rFonts w:ascii="Times New Roman" w:eastAsia="Times New Roman" w:hAnsi="Times New Roman" w:cs="Times New Roman"/>
          <w:sz w:val="26"/>
          <w:szCs w:val="26"/>
          <w:lang w:val="es-ES" w:eastAsia="de-CH"/>
        </w:rPr>
      </w:pPr>
      <w:r w:rsidRPr="00954EB9">
        <w:rPr>
          <w:rFonts w:ascii="Arial" w:eastAsia="Times New Roman" w:hAnsi="Arial" w:cs="Arial"/>
          <w:sz w:val="26"/>
          <w:szCs w:val="26"/>
          <w:lang w:val="es-ES" w:eastAsia="de-CH"/>
        </w:rPr>
        <w:t>C =C0 k e (-</w:t>
      </w:r>
      <w:proofErr w:type="spellStart"/>
      <w:r w:rsidRPr="00954EB9">
        <w:rPr>
          <w:rFonts w:ascii="Arial" w:eastAsia="Times New Roman" w:hAnsi="Arial" w:cs="Arial"/>
          <w:sz w:val="26"/>
          <w:szCs w:val="26"/>
          <w:lang w:val="es-ES" w:eastAsia="de-CH"/>
        </w:rPr>
        <w:t>kt</w:t>
      </w:r>
      <w:proofErr w:type="spellEnd"/>
      <w:proofErr w:type="gramStart"/>
      <w:r w:rsidRPr="00954EB9">
        <w:rPr>
          <w:rFonts w:ascii="Arial" w:eastAsia="Times New Roman" w:hAnsi="Arial" w:cs="Arial"/>
          <w:sz w:val="26"/>
          <w:szCs w:val="26"/>
          <w:lang w:val="es-ES" w:eastAsia="de-CH"/>
        </w:rPr>
        <w:t>) ,</w:t>
      </w:r>
      <w:proofErr w:type="gramEnd"/>
      <w:r w:rsidRPr="00954EB9">
        <w:rPr>
          <w:rFonts w:ascii="Arial" w:eastAsia="Times New Roman" w:hAnsi="Arial" w:cs="Arial"/>
          <w:sz w:val="26"/>
          <w:szCs w:val="26"/>
          <w:lang w:val="es-ES" w:eastAsia="de-CH"/>
        </w:rPr>
        <w:t xml:space="preserve"> </w:t>
      </w:r>
      <w:proofErr w:type="spellStart"/>
      <w:r w:rsidRPr="00954EB9">
        <w:rPr>
          <w:rFonts w:ascii="Arial" w:eastAsia="Times New Roman" w:hAnsi="Arial" w:cs="Arial"/>
          <w:sz w:val="26"/>
          <w:szCs w:val="26"/>
          <w:lang w:val="es-ES" w:eastAsia="de-CH"/>
        </w:rPr>
        <w:t>Ln</w:t>
      </w:r>
      <w:proofErr w:type="spellEnd"/>
      <w:r w:rsidRPr="00954EB9">
        <w:rPr>
          <w:rFonts w:ascii="Arial" w:eastAsia="Times New Roman" w:hAnsi="Arial" w:cs="Arial"/>
          <w:sz w:val="26"/>
          <w:szCs w:val="26"/>
          <w:lang w:val="es-ES" w:eastAsia="de-CH"/>
        </w:rPr>
        <w:t xml:space="preserve"> (C/C0) = </w:t>
      </w:r>
      <w:proofErr w:type="spellStart"/>
      <w:r w:rsidRPr="00954EB9">
        <w:rPr>
          <w:rFonts w:ascii="Arial" w:eastAsia="Times New Roman" w:hAnsi="Arial" w:cs="Arial"/>
          <w:sz w:val="26"/>
          <w:szCs w:val="26"/>
          <w:lang w:val="es-ES" w:eastAsia="de-CH"/>
        </w:rPr>
        <w:t>Kt</w:t>
      </w:r>
      <w:proofErr w:type="spellEnd"/>
      <w:r w:rsidRPr="00954EB9">
        <w:rPr>
          <w:rFonts w:ascii="Arial" w:eastAsia="Times New Roman" w:hAnsi="Arial" w:cs="Arial"/>
          <w:sz w:val="26"/>
          <w:szCs w:val="26"/>
          <w:lang w:val="es-ES" w:eastAsia="de-CH"/>
        </w:rPr>
        <w:t>,</w:t>
      </w:r>
      <w:r w:rsidRPr="00954EB9">
        <w:rPr>
          <w:rFonts w:ascii="Arial" w:eastAsia="Times New Roman" w:hAnsi="Arial" w:cs="Arial"/>
          <w:sz w:val="26"/>
          <w:szCs w:val="26"/>
          <w:lang w:val="es-ES" w:eastAsia="de-CH"/>
        </w:rPr>
        <w:br/>
        <w:t xml:space="preserve">Donde C, es la concentración de nitrato en un momento t, C0 la concentración inicial, </w:t>
      </w:r>
      <w:proofErr w:type="spellStart"/>
      <w:r w:rsidRPr="00954EB9">
        <w:rPr>
          <w:rFonts w:ascii="Arial" w:eastAsia="Times New Roman" w:hAnsi="Arial" w:cs="Arial"/>
          <w:sz w:val="26"/>
          <w:szCs w:val="26"/>
          <w:lang w:val="es-ES" w:eastAsia="de-CH"/>
        </w:rPr>
        <w:t>Ln</w:t>
      </w:r>
      <w:proofErr w:type="spellEnd"/>
      <w:r w:rsidRPr="00954EB9">
        <w:rPr>
          <w:rFonts w:ascii="Arial" w:eastAsia="Times New Roman" w:hAnsi="Arial" w:cs="Arial"/>
          <w:sz w:val="26"/>
          <w:szCs w:val="26"/>
          <w:lang w:val="es-ES" w:eastAsia="de-CH"/>
        </w:rPr>
        <w:t xml:space="preserve"> denota logaritmo neperiano, K, la constante en min-1, y a la vez la pendiente de la recta In (C/C0) contra t.</w:t>
      </w:r>
      <w:r w:rsidRPr="00954EB9">
        <w:rPr>
          <w:rFonts w:ascii="Arial" w:eastAsia="Times New Roman" w:hAnsi="Arial" w:cs="Arial"/>
          <w:sz w:val="26"/>
          <w:szCs w:val="26"/>
          <w:lang w:val="es-ES" w:eastAsia="de-CH"/>
        </w:rPr>
        <w:br/>
        <w:t xml:space="preserve">Las </w:t>
      </w:r>
      <w:proofErr w:type="spellStart"/>
      <w:r w:rsidRPr="00954EB9">
        <w:rPr>
          <w:rFonts w:ascii="Arial" w:eastAsia="Times New Roman" w:hAnsi="Arial" w:cs="Arial"/>
          <w:sz w:val="26"/>
          <w:szCs w:val="26"/>
          <w:lang w:val="es-ES" w:eastAsia="de-CH"/>
        </w:rPr>
        <w:t>semi</w:t>
      </w:r>
      <w:proofErr w:type="spellEnd"/>
      <w:r w:rsidRPr="00954EB9">
        <w:rPr>
          <w:rFonts w:ascii="Arial" w:eastAsia="Times New Roman" w:hAnsi="Arial" w:cs="Arial"/>
          <w:sz w:val="26"/>
          <w:szCs w:val="26"/>
          <w:lang w:val="es-ES" w:eastAsia="de-CH"/>
        </w:rPr>
        <w:t xml:space="preserve"> reacciones catódica y anódica deseadas son:</w:t>
      </w:r>
      <w:r w:rsidRPr="00954EB9">
        <w:rPr>
          <w:rFonts w:ascii="Arial" w:eastAsia="Times New Roman" w:hAnsi="Arial" w:cs="Arial"/>
          <w:sz w:val="26"/>
          <w:szCs w:val="26"/>
          <w:lang w:val="es-ES" w:eastAsia="de-CH"/>
        </w:rPr>
        <w:br/>
        <w:t>NO3- + 5 e- + 6H+ =1/2 N2 + 3H2O E0 = 1,24 V</w:t>
      </w:r>
      <w:r w:rsidRPr="00954EB9">
        <w:rPr>
          <w:rFonts w:ascii="Arial" w:eastAsia="Times New Roman" w:hAnsi="Arial" w:cs="Arial"/>
          <w:sz w:val="26"/>
          <w:szCs w:val="26"/>
          <w:lang w:val="es-ES" w:eastAsia="de-CH"/>
        </w:rPr>
        <w:br/>
        <w:t>2 Cl- -2e- = Cl2 E0 = 1,36 V</w:t>
      </w:r>
    </w:p>
    <w:p w:rsidR="00954EB9" w:rsidRPr="00954EB9" w:rsidRDefault="00954EB9" w:rsidP="00954EB9">
      <w:pPr>
        <w:spacing w:before="100" w:beforeAutospacing="1" w:after="100" w:afterAutospacing="1" w:line="240" w:lineRule="auto"/>
        <w:rPr>
          <w:rFonts w:ascii="Times New Roman" w:eastAsia="Times New Roman" w:hAnsi="Times New Roman" w:cs="Times New Roman"/>
          <w:sz w:val="26"/>
          <w:szCs w:val="26"/>
          <w:lang w:val="es-ES" w:eastAsia="de-CH"/>
        </w:rPr>
      </w:pPr>
      <w:r w:rsidRPr="00954EB9">
        <w:rPr>
          <w:rFonts w:ascii="Times New Roman" w:eastAsia="Times New Roman" w:hAnsi="Times New Roman" w:cs="Times New Roman"/>
          <w:sz w:val="26"/>
          <w:szCs w:val="26"/>
          <w:lang w:val="es-ES" w:eastAsia="de-CH"/>
        </w:rPr>
        <w:lastRenderedPageBreak/>
        <w:br/>
      </w:r>
      <w:r w:rsidRPr="00954EB9">
        <w:rPr>
          <w:rFonts w:ascii="Arial" w:eastAsia="Times New Roman" w:hAnsi="Arial" w:cs="Arial"/>
          <w:sz w:val="26"/>
          <w:szCs w:val="26"/>
          <w:lang w:val="es-ES" w:eastAsia="de-CH"/>
        </w:rPr>
        <w:t xml:space="preserve">Basándonos en esta tecnología se realizarán ensayos con aguas procedentes de diferentes lugares del campo de Cartagena, las cuales contendrán diferentes proporciones de iones del tipo sulfatos, cloruros, etc. El ajuste de los equipos permitirá evaluar con detalle los costes de </w:t>
      </w:r>
      <w:proofErr w:type="spellStart"/>
      <w:r w:rsidRPr="00954EB9">
        <w:rPr>
          <w:rFonts w:ascii="Arial" w:eastAsia="Times New Roman" w:hAnsi="Arial" w:cs="Arial"/>
          <w:sz w:val="26"/>
          <w:szCs w:val="26"/>
          <w:lang w:val="es-ES" w:eastAsia="de-CH"/>
        </w:rPr>
        <w:t>desnitrificación</w:t>
      </w:r>
      <w:proofErr w:type="spellEnd"/>
      <w:r w:rsidRPr="00954EB9">
        <w:rPr>
          <w:rFonts w:ascii="Arial" w:eastAsia="Times New Roman" w:hAnsi="Arial" w:cs="Arial"/>
          <w:sz w:val="26"/>
          <w:szCs w:val="26"/>
          <w:lang w:val="es-ES" w:eastAsia="de-CH"/>
        </w:rPr>
        <w:t xml:space="preserve"> y los rendimientos de las diferentes aguas ensayadas.</w:t>
      </w:r>
    </w:p>
    <w:p w:rsidR="003450CF" w:rsidRPr="00954EB9" w:rsidRDefault="003450CF">
      <w:pPr>
        <w:rPr>
          <w:lang w:val="es-ES"/>
        </w:rPr>
      </w:pPr>
    </w:p>
    <w:sectPr w:rsidR="003450CF" w:rsidRPr="00954E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142D8D"/>
    <w:multiLevelType w:val="multilevel"/>
    <w:tmpl w:val="5F6AD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EB9"/>
    <w:rsid w:val="003450CF"/>
    <w:rsid w:val="00745DAF"/>
    <w:rsid w:val="00954EB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908B6-857A-41CF-AE74-FE57C3F78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s-ES_tradn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410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348</Words>
  <Characters>2197</Characters>
  <Application>Microsoft Office Word</Application>
  <DocSecurity>0</DocSecurity>
  <Lines>18</Lines>
  <Paragraphs>5</Paragraphs>
  <ScaleCrop>false</ScaleCrop>
  <Company>Hewlett-Packard</Company>
  <LinksUpToDate>false</LinksUpToDate>
  <CharactersWithSpaces>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Morenilla Fernández</dc:creator>
  <cp:keywords/>
  <dc:description/>
  <cp:lastModifiedBy>Silvia Morenilla Fernández</cp:lastModifiedBy>
  <cp:revision>2</cp:revision>
  <dcterms:created xsi:type="dcterms:W3CDTF">2019-10-15T18:10:00Z</dcterms:created>
  <dcterms:modified xsi:type="dcterms:W3CDTF">2019-10-15T18:12:00Z</dcterms:modified>
</cp:coreProperties>
</file>